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240" w:lineRule="auto"/>
        <w:ind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="240" w:lineRule="auto"/>
        <w:ind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240" w:lineRule="auto"/>
        <w:ind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72" w:line="240" w:lineRule="auto"/>
        <w:ind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firstLine="284"/>
        <w:rPr/>
      </w:pPr>
      <w:r w:rsidDel="00000000" w:rsidR="00000000" w:rsidRPr="00000000">
        <w:rPr>
          <w:rtl w:val="0"/>
        </w:rPr>
        <w:t xml:space="preserve">ANEXO II</w:t>
      </w:r>
    </w:p>
    <w:p w:rsidR="00000000" w:rsidDel="00000000" w:rsidP="00000000" w:rsidRDefault="00000000" w:rsidRPr="00000000" w14:paraId="00000006">
      <w:pPr>
        <w:spacing w:before="0" w:line="240" w:lineRule="auto"/>
        <w:ind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Rule="auto"/>
        <w:ind w:left="284" w:righ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Critérios para o Apoio à Capacitação de Servidores em Eventos/Cursos e Ações Externas</w:t>
      </w:r>
    </w:p>
    <w:p w:rsidR="00000000" w:rsidDel="00000000" w:rsidP="00000000" w:rsidRDefault="00000000" w:rsidRPr="00000000" w14:paraId="00000008">
      <w:pPr>
        <w:spacing w:after="1" w:before="18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65.0" w:type="dxa"/>
        <w:jc w:val="left"/>
        <w:tblInd w:w="36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30"/>
        <w:gridCol w:w="5070"/>
        <w:gridCol w:w="1365"/>
        <w:tblGridChange w:id="0">
          <w:tblGrid>
            <w:gridCol w:w="3330"/>
            <w:gridCol w:w="5070"/>
            <w:gridCol w:w="1365"/>
          </w:tblGrid>
        </w:tblGridChange>
      </w:tblGrid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Critério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294" w:right="0" w:hanging="103.99999999999999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</w:tr>
      <w:tr>
        <w:trPr>
          <w:cantSplit w:val="0"/>
          <w:trHeight w:val="1514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Contribuição efetiva do evento/ação para a Instituição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5" w:line="240" w:lineRule="auto"/>
              <w:ind w:left="842" w:right="283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Nas atribuições desempenhadas no Setor: 10 pontos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131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Nas atribuições desempenhadas em comissões e designações específicas: 05 pontos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0" w:line="240" w:lineRule="auto"/>
              <w:ind w:left="842" w:right="864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Relacionadas apenas com o Ambiente Organizacional: 3 pontos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122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de serviço no quadro permanente da UFERSA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205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 ponto por ano completo de serviço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5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4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de Instituição ofertante do curso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96" w:line="240" w:lineRule="auto"/>
              <w:ind w:left="842" w:right="368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Escolas de Governo (ENAP, ESAF, etc): 10 pontos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Pública: 05 pontos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Privada: 02 pontos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9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Participação de evento de capacitação específica da área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custeado pelo recurso da Ação de Capacitação no ano de 2025/2026.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0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Sim: 0 ponto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Não: 12 pontos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9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13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Participação de evento de capacitação externo³ custeado pelo recurso da Ação de Capacitação no ano de 2025/2026.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0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Sim: 0 pontos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Não: 12 pontos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before="0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0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0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0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14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299718</wp:posOffset>
                </wp:positionH>
                <wp:positionV relativeFrom="paragraph">
                  <wp:posOffset>164196</wp:posOffset>
                </wp:positionV>
                <wp:extent cx="18288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31600" y="3779365"/>
                          <a:ext cx="1828800" cy="1270"/>
                        </a:xfrm>
                        <a:custGeom>
                          <a:rect b="b" l="l" r="r" t="t"/>
                          <a:pathLst>
                            <a:path extrusionOk="0" h="120000" w="1828800">
                              <a:moveTo>
                                <a:pt x="0" y="0"/>
                              </a:moveTo>
                              <a:lnTo>
                                <a:pt x="182879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299718</wp:posOffset>
                </wp:positionH>
                <wp:positionV relativeFrom="paragraph">
                  <wp:posOffset>164196</wp:posOffset>
                </wp:positionV>
                <wp:extent cx="1828800" cy="12700"/>
                <wp:effectExtent b="0" l="0" r="0" t="0"/>
                <wp:wrapTopAndBottom distB="0" distT="0"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76" w:lineRule="auto"/>
        <w:ind w:left="4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Evento/ação de capacitação interna promovida pela DDP em atendimento à Demanda Setorial por área de conhecimento.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4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7" w:type="default"/>
          <w:pgSz w:h="16860" w:w="11920" w:orient="portrait"/>
          <w:pgMar w:bottom="280" w:top="2920" w:left="1133" w:right="850" w:header="359" w:footer="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³ Evento ou ação de capacitação externa financiada pela DDP, incluindo aquelas viabilizadas por meio de editais de apoio à capacitação.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65.0" w:type="dxa"/>
        <w:jc w:val="left"/>
        <w:tblInd w:w="36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30"/>
        <w:gridCol w:w="5070"/>
        <w:gridCol w:w="1365"/>
        <w:tblGridChange w:id="0">
          <w:tblGrid>
            <w:gridCol w:w="3330"/>
            <w:gridCol w:w="5070"/>
            <w:gridCol w:w="1365"/>
          </w:tblGrid>
        </w:tblGridChange>
      </w:tblGrid>
      <w:tr>
        <w:trPr>
          <w:cantSplit w:val="0"/>
          <w:trHeight w:val="1649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7" w:line="240" w:lineRule="auto"/>
              <w:ind w:left="122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Certificado de vencedor e/ou finalista do Prêmio Servidor Destaque (em qualquer uma das suas edições)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Sim: 02 pontos por certificado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Não: 0 pontos.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Portaria do Elogio Funcional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pontos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2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Gestão e Fiscalização de contratos (Titular ou suplente)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05 pontos por contrato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22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Convênios e participação em Conselhos, Comitês e Comissões na UFERSA, devidamente comprovada por Portaria (Titular ou suplente).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0" w:line="240" w:lineRule="auto"/>
              <w:ind w:left="842" w:right="229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 pontos por convênio e/ou por participação em Comissão, Comitê ou Conselho.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2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Participação em Formação de Brigada de Incêndio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2"/>
              </w:tabs>
              <w:spacing w:after="0" w:before="1" w:line="240" w:lineRule="auto"/>
              <w:ind w:left="842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05 pontos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299718</wp:posOffset>
                </wp:positionH>
                <wp:positionV relativeFrom="paragraph">
                  <wp:posOffset>254130</wp:posOffset>
                </wp:positionV>
                <wp:extent cx="18288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31600" y="3779365"/>
                          <a:ext cx="1828800" cy="1270"/>
                        </a:xfrm>
                        <a:custGeom>
                          <a:rect b="b" l="l" r="r" t="t"/>
                          <a:pathLst>
                            <a:path extrusionOk="0" h="120000" w="1828800">
                              <a:moveTo>
                                <a:pt x="0" y="0"/>
                              </a:moveTo>
                              <a:lnTo>
                                <a:pt x="182879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299718</wp:posOffset>
                </wp:positionH>
                <wp:positionV relativeFrom="paragraph">
                  <wp:posOffset>254130</wp:posOffset>
                </wp:positionV>
                <wp:extent cx="1828800" cy="12700"/>
                <wp:effectExtent b="0" l="0" r="0" t="0"/>
                <wp:wrapTopAndBottom distB="0" distT="0"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0" w:lineRule="auto"/>
        <w:ind w:left="4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Não será contabilizada mais de uma participação no mesmo Conselho, ainda que em mandatos distintos.</w:t>
      </w:r>
    </w:p>
    <w:sectPr>
      <w:type w:val="nextPage"/>
      <w:pgSz w:h="16860" w:w="11920" w:orient="portrait"/>
      <w:pgMar w:bottom="280" w:top="2920" w:left="1133" w:right="850" w:header="359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3577715</wp:posOffset>
          </wp:positionH>
          <wp:positionV relativeFrom="page">
            <wp:posOffset>228108</wp:posOffset>
          </wp:positionV>
          <wp:extent cx="742949" cy="809624"/>
          <wp:effectExtent b="0" l="0" r="0" t="0"/>
          <wp:wrapNone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49" cy="8096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3064942</wp:posOffset>
          </wp:positionH>
          <wp:positionV relativeFrom="page">
            <wp:posOffset>1127939</wp:posOffset>
          </wp:positionV>
          <wp:extent cx="2133048" cy="173972"/>
          <wp:effectExtent b="0" l="0" r="0" t="0"/>
          <wp:wrapNone/>
          <wp:docPr id="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048" cy="1739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2234400</wp:posOffset>
          </wp:positionH>
          <wp:positionV relativeFrom="page">
            <wp:posOffset>1329828</wp:posOffset>
          </wp:positionV>
          <wp:extent cx="3794587" cy="146054"/>
          <wp:effectExtent b="0" l="0" r="0" t="0"/>
          <wp:wrapNone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94587" cy="14605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2576482</wp:posOffset>
          </wp:positionH>
          <wp:positionV relativeFrom="page">
            <wp:posOffset>1530193</wp:posOffset>
          </wp:positionV>
          <wp:extent cx="3045878" cy="140849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5878" cy="14084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2347690</wp:posOffset>
          </wp:positionH>
          <wp:positionV relativeFrom="page">
            <wp:posOffset>1721988</wp:posOffset>
          </wp:positionV>
          <wp:extent cx="3501653" cy="140849"/>
          <wp:effectExtent b="0" l="0" r="0" t="0"/>
          <wp:wrapNone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01653" cy="14084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3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4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5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6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7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8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9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abstractNum w:abstractNumId="10">
    <w:lvl w:ilvl="0">
      <w:start w:val="0"/>
      <w:numFmt w:val="bullet"/>
      <w:lvlText w:val="●"/>
      <w:lvlJc w:val="left"/>
      <w:pPr>
        <w:ind w:left="842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1" w:hanging="360"/>
      </w:pPr>
      <w:rPr/>
    </w:lvl>
    <w:lvl w:ilvl="2">
      <w:start w:val="0"/>
      <w:numFmt w:val="bullet"/>
      <w:lvlText w:val="•"/>
      <w:lvlJc w:val="left"/>
      <w:pPr>
        <w:ind w:left="1683" w:hanging="360"/>
      </w:pPr>
      <w:rPr/>
    </w:lvl>
    <w:lvl w:ilvl="3">
      <w:start w:val="0"/>
      <w:numFmt w:val="bullet"/>
      <w:lvlText w:val="•"/>
      <w:lvlJc w:val="left"/>
      <w:pPr>
        <w:ind w:left="2104" w:hanging="360"/>
      </w:pPr>
      <w:rPr/>
    </w:lvl>
    <w:lvl w:ilvl="4">
      <w:start w:val="0"/>
      <w:numFmt w:val="bullet"/>
      <w:lvlText w:val="•"/>
      <w:lvlJc w:val="left"/>
      <w:pPr>
        <w:ind w:left="2526" w:hanging="360"/>
      </w:pPr>
      <w:rPr/>
    </w:lvl>
    <w:lvl w:ilvl="5">
      <w:start w:val="0"/>
      <w:numFmt w:val="bullet"/>
      <w:lvlText w:val="•"/>
      <w:lvlJc w:val="left"/>
      <w:pPr>
        <w:ind w:left="2947" w:hanging="360"/>
      </w:pPr>
      <w:rPr/>
    </w:lvl>
    <w:lvl w:ilvl="6">
      <w:start w:val="0"/>
      <w:numFmt w:val="bullet"/>
      <w:lvlText w:val="•"/>
      <w:lvlJc w:val="left"/>
      <w:pPr>
        <w:ind w:left="3369" w:hanging="360"/>
      </w:pPr>
      <w:rPr/>
    </w:lvl>
    <w:lvl w:ilvl="7">
      <w:start w:val="0"/>
      <w:numFmt w:val="bullet"/>
      <w:lvlText w:val="•"/>
      <w:lvlJc w:val="left"/>
      <w:pPr>
        <w:ind w:left="3790" w:hanging="360"/>
      </w:pPr>
      <w:rPr/>
    </w:lvl>
    <w:lvl w:ilvl="8">
      <w:start w:val="0"/>
      <w:numFmt w:val="bullet"/>
      <w:lvlText w:val="•"/>
      <w:lvlJc w:val="left"/>
      <w:pPr>
        <w:ind w:left="4212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84"/>
      <w:jc w:val="center"/>
    </w:pPr>
    <w:rPr>
      <w:rFonts w:ascii="Times New Roman" w:cs="Times New Roman" w:eastAsia="Times New Roman" w:hAnsi="Times New Roman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5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2026-06-23T00:00:00Z</vt:lpwstr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lpwstr>2026-06-23T00:00:00Z</vt:lpwstr>
  </property>
  <property fmtid="{D5CDD505-2E9C-101B-9397-08002B2CF9AE}" pid="6" name="Producer">
    <vt:lpwstr>Skia/PDF m149</vt:lpwstr>
  </property>
</Properties>
</file>