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Trata-se de requerimento formulado pel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servido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 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xxxxxxxxxxxxx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 Siape n°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ocupante do cargo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com lotação na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desta Universidade,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qual solicita Licença Capacitação por um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 (xxxxx)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dias, iniciando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20xx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 finalizando 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20xx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para participação nos cursos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X, Y,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nos termos do art. 87 da Lei nº 8.112/90 e  do art. 25 do Decreto nº 9. 991, de 28 de agosto de 2019,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realização de ação de desenvolvimento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conformidade com o art. 87 da Lei nº 8.112/90 (com redação dada pela Lei nº 9.527/97), após cada quinquênio de efetivo exercício, o servidor poderá, no interesse da Administração, afastar-se do exercício do cargo efetivo, com a respectiva remuneração, por até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noventa dias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para participar de Curso de Capacitação Profissional.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Diante do exposto,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considerando que o presente caso atende as exigências legais,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white"/>
          <w:rtl w:val="0"/>
        </w:rPr>
        <w:t xml:space="preserve">DEFIRO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presente pleito, o que faço com base nas razões anteriormente expendidas.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xxxxx-RN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da Chefia Imediata)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25" w:before="225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8A252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8A25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F92B6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xXSEiHcSBKgk9Y0L7hIO9YSiw==">CgMxLjAyCGguZ2pkZ3hzOAByITE2cjA4ZGxwOWNwSVk1c05MVHVOU3BjZFZWdzNGNGJOeg==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2021-03-23T13:00:00Z</dcterms:created>
  <dc:creator>UFERSA</dc:creator>
</cp:coreProperties>
</file>